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853EE" w14:textId="77777777" w:rsidR="00D35DBE" w:rsidRDefault="00534D51" w:rsidP="00D35DBE">
      <w:pPr>
        <w:rPr>
          <w:b/>
          <w:sz w:val="32"/>
          <w:szCs w:val="32"/>
        </w:rPr>
      </w:pPr>
      <w:r>
        <w:rPr>
          <w:b/>
          <w:noProof/>
          <w:sz w:val="32"/>
          <w:szCs w:val="32"/>
        </w:rPr>
        <w:drawing>
          <wp:anchor distT="0" distB="0" distL="114300" distR="114300" simplePos="0" relativeHeight="251658240" behindDoc="0" locked="0" layoutInCell="1" allowOverlap="1" wp14:anchorId="2E5DFF55" wp14:editId="671924A9">
            <wp:simplePos x="0" y="0"/>
            <wp:positionH relativeFrom="column">
              <wp:posOffset>5600700</wp:posOffset>
            </wp:positionH>
            <wp:positionV relativeFrom="paragraph">
              <wp:posOffset>-64135</wp:posOffset>
            </wp:positionV>
            <wp:extent cx="1600200" cy="1029335"/>
            <wp:effectExtent l="0" t="0" r="0" b="12065"/>
            <wp:wrapTight wrapText="bothSides">
              <wp:wrapPolygon edited="0">
                <wp:start x="0" y="0"/>
                <wp:lineTo x="0" y="21320"/>
                <wp:lineTo x="21257" y="21320"/>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8A622" w14:textId="77777777" w:rsidR="00D35DBE" w:rsidRPr="00D41891" w:rsidRDefault="00534D51" w:rsidP="00534D51">
      <w:pPr>
        <w:jc w:val="right"/>
        <w:rPr>
          <w:b/>
          <w:sz w:val="32"/>
          <w:szCs w:val="32"/>
        </w:rPr>
      </w:pPr>
      <w:r>
        <w:rPr>
          <w:b/>
          <w:sz w:val="32"/>
          <w:szCs w:val="32"/>
        </w:rPr>
        <w:t>CONFLICTS</w:t>
      </w:r>
      <w:r w:rsidR="00D41891" w:rsidRPr="00D41891">
        <w:rPr>
          <w:b/>
          <w:sz w:val="32"/>
          <w:szCs w:val="32"/>
        </w:rPr>
        <w:t xml:space="preserve"> in “To Build a Fire” by Jack London</w:t>
      </w:r>
    </w:p>
    <w:p w14:paraId="547A2F12" w14:textId="023F27A4" w:rsidR="00D41891" w:rsidRDefault="00313126" w:rsidP="00313126">
      <w:r w:rsidRPr="00313126">
        <w:rPr>
          <w:b/>
        </w:rPr>
        <w:t>Directions:</w:t>
      </w:r>
      <w:r>
        <w:t xml:space="preserve"> As you read, fill out the table below. Tell me what type of conflict the main character is experiencing, your reasoning, and the quote and page number that backs up your reasoning.  Then answer the questions.</w:t>
      </w:r>
      <w:bookmarkStart w:id="0" w:name="_GoBack"/>
      <w:bookmarkEnd w:id="0"/>
    </w:p>
    <w:tbl>
      <w:tblPr>
        <w:tblStyle w:val="TableGrid"/>
        <w:tblW w:w="10710" w:type="dxa"/>
        <w:tblInd w:w="288" w:type="dxa"/>
        <w:tblLook w:val="04A0" w:firstRow="1" w:lastRow="0" w:firstColumn="1" w:lastColumn="0" w:noHBand="0" w:noVBand="1"/>
      </w:tblPr>
      <w:tblGrid>
        <w:gridCol w:w="2664"/>
        <w:gridCol w:w="2952"/>
        <w:gridCol w:w="5094"/>
      </w:tblGrid>
      <w:tr w:rsidR="00D41891" w14:paraId="5CE2FCF0" w14:textId="77777777" w:rsidTr="00D35DBE">
        <w:tc>
          <w:tcPr>
            <w:tcW w:w="2664" w:type="dxa"/>
          </w:tcPr>
          <w:p w14:paraId="6E6C9705" w14:textId="77777777" w:rsidR="00D41891" w:rsidRPr="00D41891" w:rsidRDefault="00D41891" w:rsidP="00D41891">
            <w:pPr>
              <w:jc w:val="center"/>
              <w:rPr>
                <w:sz w:val="32"/>
                <w:szCs w:val="32"/>
              </w:rPr>
            </w:pPr>
            <w:r w:rsidRPr="00D41891">
              <w:rPr>
                <w:sz w:val="32"/>
                <w:szCs w:val="32"/>
              </w:rPr>
              <w:t>Type of Conflict</w:t>
            </w:r>
          </w:p>
        </w:tc>
        <w:tc>
          <w:tcPr>
            <w:tcW w:w="2952" w:type="dxa"/>
          </w:tcPr>
          <w:p w14:paraId="56EA9C4B" w14:textId="77777777" w:rsidR="00D41891" w:rsidRPr="00D41891" w:rsidRDefault="00D41891" w:rsidP="00D41891">
            <w:pPr>
              <w:jc w:val="center"/>
              <w:rPr>
                <w:sz w:val="32"/>
                <w:szCs w:val="32"/>
              </w:rPr>
            </w:pPr>
            <w:r w:rsidRPr="00D41891">
              <w:rPr>
                <w:sz w:val="32"/>
                <w:szCs w:val="32"/>
              </w:rPr>
              <w:t>Reasoning</w:t>
            </w:r>
          </w:p>
        </w:tc>
        <w:tc>
          <w:tcPr>
            <w:tcW w:w="5094" w:type="dxa"/>
          </w:tcPr>
          <w:p w14:paraId="017ABE4B" w14:textId="77777777" w:rsidR="00D41891" w:rsidRPr="00D41891" w:rsidRDefault="00D41891" w:rsidP="00D41891">
            <w:pPr>
              <w:jc w:val="center"/>
              <w:rPr>
                <w:sz w:val="32"/>
                <w:szCs w:val="32"/>
              </w:rPr>
            </w:pPr>
            <w:r w:rsidRPr="00D41891">
              <w:rPr>
                <w:sz w:val="32"/>
                <w:szCs w:val="32"/>
              </w:rPr>
              <w:t>Quote</w:t>
            </w:r>
            <w:r w:rsidR="00D35DBE">
              <w:rPr>
                <w:sz w:val="32"/>
                <w:szCs w:val="32"/>
              </w:rPr>
              <w:t xml:space="preserve"> &amp; Page</w:t>
            </w:r>
          </w:p>
        </w:tc>
      </w:tr>
      <w:tr w:rsidR="00D41891" w14:paraId="5D4D4651" w14:textId="77777777" w:rsidTr="00D35DBE">
        <w:tc>
          <w:tcPr>
            <w:tcW w:w="2664" w:type="dxa"/>
          </w:tcPr>
          <w:p w14:paraId="0B0E7E26" w14:textId="77777777" w:rsidR="00D41891" w:rsidRDefault="00D41891" w:rsidP="00D41891"/>
          <w:p w14:paraId="460A3984" w14:textId="692191F3" w:rsidR="00D41891" w:rsidRDefault="00313126" w:rsidP="00D41891">
            <w:r>
              <w:t>1.</w:t>
            </w:r>
          </w:p>
          <w:p w14:paraId="114D6242" w14:textId="77777777" w:rsidR="00D41891" w:rsidRDefault="00D41891" w:rsidP="00D41891"/>
          <w:p w14:paraId="60BF47A1" w14:textId="77777777" w:rsidR="00D41891" w:rsidRDefault="00D41891" w:rsidP="00D41891"/>
          <w:p w14:paraId="252BDA89" w14:textId="77777777" w:rsidR="00D41891" w:rsidRDefault="00D41891" w:rsidP="00D41891"/>
          <w:p w14:paraId="1E6B7497" w14:textId="77777777" w:rsidR="00D41891" w:rsidRDefault="00D41891" w:rsidP="00D41891"/>
          <w:p w14:paraId="1B648EE3" w14:textId="77777777" w:rsidR="00D41891" w:rsidRDefault="00D41891" w:rsidP="00D41891"/>
          <w:p w14:paraId="7BCA5F9F" w14:textId="77777777" w:rsidR="00D41891" w:rsidRDefault="00D41891" w:rsidP="00D41891"/>
          <w:p w14:paraId="1DC349B4" w14:textId="77777777" w:rsidR="00D41891" w:rsidRDefault="00D41891" w:rsidP="00D41891"/>
        </w:tc>
        <w:tc>
          <w:tcPr>
            <w:tcW w:w="2952" w:type="dxa"/>
          </w:tcPr>
          <w:p w14:paraId="67EF4A71" w14:textId="77777777" w:rsidR="00D41891" w:rsidRDefault="00D41891" w:rsidP="00D41891">
            <w:pPr>
              <w:jc w:val="center"/>
            </w:pPr>
          </w:p>
        </w:tc>
        <w:tc>
          <w:tcPr>
            <w:tcW w:w="5094" w:type="dxa"/>
          </w:tcPr>
          <w:p w14:paraId="6207B8E6" w14:textId="77777777" w:rsidR="00D41891" w:rsidRDefault="00D41891" w:rsidP="00D41891">
            <w:pPr>
              <w:jc w:val="center"/>
            </w:pPr>
          </w:p>
        </w:tc>
      </w:tr>
      <w:tr w:rsidR="00D41891" w14:paraId="6B76F979" w14:textId="77777777" w:rsidTr="00D35DBE">
        <w:tc>
          <w:tcPr>
            <w:tcW w:w="2664" w:type="dxa"/>
          </w:tcPr>
          <w:p w14:paraId="788F6771" w14:textId="77777777" w:rsidR="00D41891" w:rsidRDefault="00D41891" w:rsidP="00D41891"/>
          <w:p w14:paraId="308047F9" w14:textId="47E8F59D" w:rsidR="00D41891" w:rsidRDefault="00313126" w:rsidP="00D41891">
            <w:r>
              <w:t>2.</w:t>
            </w:r>
          </w:p>
          <w:p w14:paraId="4455E0EA" w14:textId="77777777" w:rsidR="00D41891" w:rsidRDefault="00D41891" w:rsidP="00D41891"/>
          <w:p w14:paraId="2DA25976" w14:textId="77777777" w:rsidR="00D41891" w:rsidRDefault="00D41891" w:rsidP="00D41891"/>
          <w:p w14:paraId="484EBF49" w14:textId="77777777" w:rsidR="00D41891" w:rsidRDefault="00D41891" w:rsidP="00D41891"/>
          <w:p w14:paraId="100D2EEF" w14:textId="77777777" w:rsidR="00D41891" w:rsidRDefault="00D41891" w:rsidP="00D41891"/>
          <w:p w14:paraId="64CE5160" w14:textId="77777777" w:rsidR="00D41891" w:rsidRDefault="00D41891" w:rsidP="00D41891"/>
          <w:p w14:paraId="5A14C5D0" w14:textId="77777777" w:rsidR="00D41891" w:rsidRDefault="00D41891" w:rsidP="00D41891"/>
          <w:p w14:paraId="69F592A7" w14:textId="77777777" w:rsidR="00D41891" w:rsidRDefault="00D41891" w:rsidP="00D41891"/>
        </w:tc>
        <w:tc>
          <w:tcPr>
            <w:tcW w:w="2952" w:type="dxa"/>
          </w:tcPr>
          <w:p w14:paraId="0D08058F" w14:textId="77777777" w:rsidR="00D41891" w:rsidRDefault="00D41891" w:rsidP="00D41891">
            <w:pPr>
              <w:jc w:val="center"/>
            </w:pPr>
          </w:p>
        </w:tc>
        <w:tc>
          <w:tcPr>
            <w:tcW w:w="5094" w:type="dxa"/>
          </w:tcPr>
          <w:p w14:paraId="07CA0037" w14:textId="77777777" w:rsidR="00D41891" w:rsidRDefault="00D41891" w:rsidP="00D41891">
            <w:pPr>
              <w:jc w:val="center"/>
            </w:pPr>
          </w:p>
        </w:tc>
      </w:tr>
      <w:tr w:rsidR="00D41891" w14:paraId="613FD557" w14:textId="77777777" w:rsidTr="00D35DBE">
        <w:tc>
          <w:tcPr>
            <w:tcW w:w="2664" w:type="dxa"/>
          </w:tcPr>
          <w:p w14:paraId="4E4D7956" w14:textId="77777777" w:rsidR="00D41891" w:rsidRDefault="00D41891" w:rsidP="00D41891"/>
          <w:p w14:paraId="0D34C51E" w14:textId="4F2355CF" w:rsidR="00D41891" w:rsidRDefault="00313126" w:rsidP="00D41891">
            <w:r>
              <w:t>3.</w:t>
            </w:r>
          </w:p>
          <w:p w14:paraId="3C7AC074" w14:textId="77777777" w:rsidR="00D41891" w:rsidRDefault="00D41891" w:rsidP="00D41891"/>
          <w:p w14:paraId="4C35F097" w14:textId="77777777" w:rsidR="00D41891" w:rsidRDefault="00D41891" w:rsidP="00D41891"/>
          <w:p w14:paraId="4C5BB183" w14:textId="77777777" w:rsidR="00D41891" w:rsidRDefault="00D41891" w:rsidP="00D41891"/>
          <w:p w14:paraId="74B5D490" w14:textId="77777777" w:rsidR="00D41891" w:rsidRDefault="00D41891" w:rsidP="00D41891"/>
          <w:p w14:paraId="7EA8A0AE" w14:textId="77777777" w:rsidR="00D41891" w:rsidRDefault="00D41891" w:rsidP="00D41891"/>
          <w:p w14:paraId="26292388" w14:textId="77777777" w:rsidR="00D41891" w:rsidRDefault="00D41891" w:rsidP="00D41891"/>
          <w:p w14:paraId="1344D6AD" w14:textId="77777777" w:rsidR="00D41891" w:rsidRDefault="00D41891" w:rsidP="00D41891"/>
        </w:tc>
        <w:tc>
          <w:tcPr>
            <w:tcW w:w="2952" w:type="dxa"/>
          </w:tcPr>
          <w:p w14:paraId="52EC5C26" w14:textId="77777777" w:rsidR="00D41891" w:rsidRDefault="00D41891" w:rsidP="00D41891">
            <w:pPr>
              <w:jc w:val="center"/>
            </w:pPr>
          </w:p>
        </w:tc>
        <w:tc>
          <w:tcPr>
            <w:tcW w:w="5094" w:type="dxa"/>
          </w:tcPr>
          <w:p w14:paraId="50980B93" w14:textId="77777777" w:rsidR="00D41891" w:rsidRDefault="00D41891" w:rsidP="00D41891">
            <w:pPr>
              <w:jc w:val="center"/>
            </w:pPr>
          </w:p>
          <w:p w14:paraId="7400E436" w14:textId="77777777" w:rsidR="00D41891" w:rsidRDefault="00D41891" w:rsidP="00D41891">
            <w:pPr>
              <w:jc w:val="center"/>
            </w:pPr>
          </w:p>
        </w:tc>
      </w:tr>
      <w:tr w:rsidR="00D41891" w14:paraId="7D33642B" w14:textId="77777777" w:rsidTr="00D35DBE">
        <w:tc>
          <w:tcPr>
            <w:tcW w:w="2664" w:type="dxa"/>
          </w:tcPr>
          <w:p w14:paraId="68E84FD5" w14:textId="77777777" w:rsidR="00D41891" w:rsidRDefault="00D41891" w:rsidP="00D41891"/>
          <w:p w14:paraId="334B876E" w14:textId="199FD4DF" w:rsidR="00D41891" w:rsidRDefault="00313126" w:rsidP="00D41891">
            <w:r>
              <w:t>4.</w:t>
            </w:r>
          </w:p>
          <w:p w14:paraId="739753C2" w14:textId="77777777" w:rsidR="00D41891" w:rsidRDefault="00D41891" w:rsidP="00D41891"/>
          <w:p w14:paraId="0F7540A7" w14:textId="77777777" w:rsidR="00D41891" w:rsidRDefault="00D41891" w:rsidP="00D41891"/>
          <w:p w14:paraId="203DEDDC" w14:textId="77777777" w:rsidR="00D41891" w:rsidRDefault="00D41891" w:rsidP="00D41891"/>
          <w:p w14:paraId="02DAC454" w14:textId="77777777" w:rsidR="00D41891" w:rsidRDefault="00D41891" w:rsidP="00D41891"/>
          <w:p w14:paraId="1DAA6EDC" w14:textId="77777777" w:rsidR="00D41891" w:rsidRDefault="00D41891" w:rsidP="00D41891"/>
          <w:p w14:paraId="2E6BA513" w14:textId="77777777" w:rsidR="00D41891" w:rsidRDefault="00D41891" w:rsidP="00D41891"/>
          <w:p w14:paraId="72A88864" w14:textId="77777777" w:rsidR="00D41891" w:rsidRDefault="00D41891" w:rsidP="00D41891"/>
        </w:tc>
        <w:tc>
          <w:tcPr>
            <w:tcW w:w="2952" w:type="dxa"/>
          </w:tcPr>
          <w:p w14:paraId="468550E6" w14:textId="77777777" w:rsidR="00D41891" w:rsidRDefault="00D41891" w:rsidP="00D41891">
            <w:pPr>
              <w:jc w:val="center"/>
            </w:pPr>
          </w:p>
        </w:tc>
        <w:tc>
          <w:tcPr>
            <w:tcW w:w="5094" w:type="dxa"/>
          </w:tcPr>
          <w:p w14:paraId="037D690A" w14:textId="77777777" w:rsidR="00D41891" w:rsidRDefault="00D41891" w:rsidP="00D41891">
            <w:pPr>
              <w:jc w:val="center"/>
            </w:pPr>
          </w:p>
        </w:tc>
      </w:tr>
    </w:tbl>
    <w:p w14:paraId="3796C706" w14:textId="41330C8A" w:rsidR="00E5148E" w:rsidRDefault="00E5148E"/>
    <w:p w14:paraId="13290507" w14:textId="77777777" w:rsidR="00313126" w:rsidRDefault="00313126"/>
    <w:p w14:paraId="7C645F82" w14:textId="23B62D5B" w:rsidR="00313126" w:rsidRDefault="00313126">
      <w:r>
        <w:t>5. MAIN CONFLICT is man vs. _______________________________ because</w:t>
      </w:r>
    </w:p>
    <w:p w14:paraId="0B0480E0" w14:textId="77777777" w:rsidR="00313126" w:rsidRDefault="00313126"/>
    <w:p w14:paraId="46D0D3C3" w14:textId="77777777" w:rsidR="00313126" w:rsidRDefault="00313126"/>
    <w:p w14:paraId="5458B721" w14:textId="77777777" w:rsidR="00313126" w:rsidRDefault="00313126"/>
    <w:p w14:paraId="6A765E47" w14:textId="77777777" w:rsidR="00313126" w:rsidRDefault="00313126"/>
    <w:p w14:paraId="5E74E29F" w14:textId="43792679" w:rsidR="00E5148E" w:rsidRDefault="00313126" w:rsidP="00313126">
      <w:pPr>
        <w:jc w:val="center"/>
      </w:pPr>
      <w:r>
        <w:rPr>
          <w:b/>
          <w:sz w:val="32"/>
          <w:szCs w:val="32"/>
        </w:rPr>
        <w:t>S</w:t>
      </w:r>
      <w:r>
        <w:rPr>
          <w:b/>
          <w:sz w:val="32"/>
          <w:szCs w:val="32"/>
        </w:rPr>
        <w:t>ETTING</w:t>
      </w:r>
      <w:r w:rsidRPr="00D41891">
        <w:rPr>
          <w:b/>
          <w:sz w:val="32"/>
          <w:szCs w:val="32"/>
        </w:rPr>
        <w:t xml:space="preserve"> in “To Build a Fire”</w:t>
      </w:r>
    </w:p>
    <w:p w14:paraId="7BC23601" w14:textId="77777777" w:rsidR="00313126" w:rsidRDefault="00313126" w:rsidP="00E5148E">
      <w:pPr>
        <w:tabs>
          <w:tab w:val="left" w:pos="1640"/>
        </w:tabs>
      </w:pPr>
    </w:p>
    <w:p w14:paraId="38106C90" w14:textId="7970E429" w:rsidR="00313126" w:rsidRDefault="00313126" w:rsidP="00E5148E">
      <w:pPr>
        <w:tabs>
          <w:tab w:val="left" w:pos="1640"/>
        </w:tabs>
      </w:pPr>
      <w:r>
        <w:t>6. Why was setting so crucial to this short story?</w:t>
      </w:r>
    </w:p>
    <w:p w14:paraId="1EF6B455" w14:textId="77777777" w:rsidR="00313126" w:rsidRDefault="00313126" w:rsidP="00E5148E">
      <w:pPr>
        <w:tabs>
          <w:tab w:val="left" w:pos="1640"/>
        </w:tabs>
      </w:pPr>
    </w:p>
    <w:p w14:paraId="7AEDFD70" w14:textId="77777777" w:rsidR="00313126" w:rsidRDefault="00313126" w:rsidP="00E5148E">
      <w:pPr>
        <w:tabs>
          <w:tab w:val="left" w:pos="1640"/>
        </w:tabs>
      </w:pPr>
    </w:p>
    <w:p w14:paraId="1720BE55" w14:textId="77777777" w:rsidR="00313126" w:rsidRDefault="00313126" w:rsidP="00E5148E">
      <w:pPr>
        <w:tabs>
          <w:tab w:val="left" w:pos="1640"/>
        </w:tabs>
      </w:pPr>
    </w:p>
    <w:p w14:paraId="5E32741B" w14:textId="77777777" w:rsidR="00313126" w:rsidRDefault="00313126" w:rsidP="00E5148E">
      <w:pPr>
        <w:tabs>
          <w:tab w:val="left" w:pos="1640"/>
        </w:tabs>
      </w:pPr>
    </w:p>
    <w:p w14:paraId="509D169C" w14:textId="0C74F098" w:rsidR="00313126" w:rsidRPr="00E5148E" w:rsidRDefault="00313126" w:rsidP="00E5148E">
      <w:pPr>
        <w:tabs>
          <w:tab w:val="left" w:pos="1640"/>
        </w:tabs>
      </w:pPr>
      <w:r>
        <w:t xml:space="preserve">7. Below draw and color one of the conflicts that occurred in the story. Make sure to include the setting in your drawing! </w:t>
      </w:r>
      <w:r>
        <w:sym w:font="Wingdings" w:char="F04A"/>
      </w:r>
    </w:p>
    <w:sectPr w:rsidR="00313126" w:rsidRPr="00E5148E" w:rsidSect="00D35DB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A13A3" w14:textId="77777777" w:rsidR="00D35DBE" w:rsidRDefault="00D35DBE" w:rsidP="00D35DBE">
      <w:r>
        <w:separator/>
      </w:r>
    </w:p>
  </w:endnote>
  <w:endnote w:type="continuationSeparator" w:id="0">
    <w:p w14:paraId="079FC1FB" w14:textId="77777777" w:rsidR="00D35DBE" w:rsidRDefault="00D35DBE" w:rsidP="00D3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05DDB" w14:textId="77777777" w:rsidR="00D35DBE" w:rsidRDefault="00D35DBE" w:rsidP="00D35DBE">
      <w:r>
        <w:separator/>
      </w:r>
    </w:p>
  </w:footnote>
  <w:footnote w:type="continuationSeparator" w:id="0">
    <w:p w14:paraId="22A71338" w14:textId="77777777" w:rsidR="00D35DBE" w:rsidRDefault="00D35DBE" w:rsidP="00D35D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5A221" w14:textId="77777777" w:rsidR="00D35DBE" w:rsidRDefault="00D35DBE">
    <w:pPr>
      <w:pStyle w:val="Header"/>
    </w:pPr>
    <w:r>
      <w:t xml:space="preserve">Name: </w:t>
    </w:r>
    <w:r>
      <w:tab/>
    </w:r>
    <w:r>
      <w:tab/>
      <w:t>Period: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1"/>
    <w:rsid w:val="000C14B1"/>
    <w:rsid w:val="00313126"/>
    <w:rsid w:val="00534D51"/>
    <w:rsid w:val="00D35DBE"/>
    <w:rsid w:val="00D41891"/>
    <w:rsid w:val="00E5148E"/>
    <w:rsid w:val="00FE3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BD0A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8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5DBE"/>
    <w:pPr>
      <w:tabs>
        <w:tab w:val="center" w:pos="4320"/>
        <w:tab w:val="right" w:pos="8640"/>
      </w:tabs>
    </w:pPr>
  </w:style>
  <w:style w:type="character" w:customStyle="1" w:styleId="HeaderChar">
    <w:name w:val="Header Char"/>
    <w:basedOn w:val="DefaultParagraphFont"/>
    <w:link w:val="Header"/>
    <w:uiPriority w:val="99"/>
    <w:rsid w:val="00D35DBE"/>
  </w:style>
  <w:style w:type="paragraph" w:styleId="Footer">
    <w:name w:val="footer"/>
    <w:basedOn w:val="Normal"/>
    <w:link w:val="FooterChar"/>
    <w:uiPriority w:val="99"/>
    <w:unhideWhenUsed/>
    <w:rsid w:val="00D35DBE"/>
    <w:pPr>
      <w:tabs>
        <w:tab w:val="center" w:pos="4320"/>
        <w:tab w:val="right" w:pos="8640"/>
      </w:tabs>
    </w:pPr>
  </w:style>
  <w:style w:type="character" w:customStyle="1" w:styleId="FooterChar">
    <w:name w:val="Footer Char"/>
    <w:basedOn w:val="DefaultParagraphFont"/>
    <w:link w:val="Footer"/>
    <w:uiPriority w:val="99"/>
    <w:rsid w:val="00D35DBE"/>
  </w:style>
  <w:style w:type="paragraph" w:styleId="BalloonText">
    <w:name w:val="Balloon Text"/>
    <w:basedOn w:val="Normal"/>
    <w:link w:val="BalloonTextChar"/>
    <w:uiPriority w:val="99"/>
    <w:semiHidden/>
    <w:unhideWhenUsed/>
    <w:rsid w:val="00534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D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8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5DBE"/>
    <w:pPr>
      <w:tabs>
        <w:tab w:val="center" w:pos="4320"/>
        <w:tab w:val="right" w:pos="8640"/>
      </w:tabs>
    </w:pPr>
  </w:style>
  <w:style w:type="character" w:customStyle="1" w:styleId="HeaderChar">
    <w:name w:val="Header Char"/>
    <w:basedOn w:val="DefaultParagraphFont"/>
    <w:link w:val="Header"/>
    <w:uiPriority w:val="99"/>
    <w:rsid w:val="00D35DBE"/>
  </w:style>
  <w:style w:type="paragraph" w:styleId="Footer">
    <w:name w:val="footer"/>
    <w:basedOn w:val="Normal"/>
    <w:link w:val="FooterChar"/>
    <w:uiPriority w:val="99"/>
    <w:unhideWhenUsed/>
    <w:rsid w:val="00D35DBE"/>
    <w:pPr>
      <w:tabs>
        <w:tab w:val="center" w:pos="4320"/>
        <w:tab w:val="right" w:pos="8640"/>
      </w:tabs>
    </w:pPr>
  </w:style>
  <w:style w:type="character" w:customStyle="1" w:styleId="FooterChar">
    <w:name w:val="Footer Char"/>
    <w:basedOn w:val="DefaultParagraphFont"/>
    <w:link w:val="Footer"/>
    <w:uiPriority w:val="99"/>
    <w:rsid w:val="00D35DBE"/>
  </w:style>
  <w:style w:type="paragraph" w:styleId="BalloonText">
    <w:name w:val="Balloon Text"/>
    <w:basedOn w:val="Normal"/>
    <w:link w:val="BalloonTextChar"/>
    <w:uiPriority w:val="99"/>
    <w:semiHidden/>
    <w:unhideWhenUsed/>
    <w:rsid w:val="00534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D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97</Words>
  <Characters>554</Characters>
  <Application>Microsoft Macintosh Word</Application>
  <DocSecurity>0</DocSecurity>
  <Lines>4</Lines>
  <Paragraphs>1</Paragraphs>
  <ScaleCrop>false</ScaleCrop>
  <Company>Alpine School District</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Espinoza</dc:creator>
  <cp:keywords/>
  <dc:description/>
  <cp:lastModifiedBy>Daisy Espinoza</cp:lastModifiedBy>
  <cp:revision>5</cp:revision>
  <dcterms:created xsi:type="dcterms:W3CDTF">2016-09-11T23:19:00Z</dcterms:created>
  <dcterms:modified xsi:type="dcterms:W3CDTF">2017-09-13T14:28:00Z</dcterms:modified>
</cp:coreProperties>
</file>